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BBF" w:rsidRDefault="00D81BBF" w:rsidP="00D81BBF">
      <w:pPr>
        <w:pStyle w:val="a3"/>
        <w:jc w:val="center"/>
        <w:rPr>
          <w:rFonts w:ascii="Times New Roman" w:hAnsi="Times New Roman" w:cs="Times New Roman"/>
          <w:color w:val="FF0000"/>
          <w:sz w:val="56"/>
          <w:szCs w:val="56"/>
        </w:rPr>
      </w:pPr>
      <w:r w:rsidRPr="002C2BFA">
        <w:rPr>
          <w:rFonts w:ascii="Times New Roman" w:hAnsi="Times New Roman" w:cs="Times New Roman"/>
          <w:color w:val="FF0000"/>
          <w:sz w:val="56"/>
          <w:szCs w:val="56"/>
        </w:rPr>
        <w:t>Құрметті</w:t>
      </w:r>
      <w:r>
        <w:rPr>
          <w:rFonts w:ascii="Times New Roman" w:hAnsi="Times New Roman" w:cs="Times New Roman"/>
          <w:color w:val="FF0000"/>
          <w:sz w:val="56"/>
          <w:szCs w:val="56"/>
        </w:rPr>
        <w:t xml:space="preserve"> </w:t>
      </w:r>
      <w:r w:rsidRPr="002C2BFA">
        <w:rPr>
          <w:rFonts w:ascii="Times New Roman" w:hAnsi="Times New Roman" w:cs="Times New Roman"/>
          <w:color w:val="FF0000"/>
          <w:sz w:val="56"/>
          <w:szCs w:val="56"/>
        </w:rPr>
        <w:t>оқырмандар!</w:t>
      </w:r>
    </w:p>
    <w:p w:rsidR="00D81BBF" w:rsidRDefault="00D81BBF" w:rsidP="00D81BBF">
      <w:pPr>
        <w:pStyle w:val="a3"/>
        <w:jc w:val="center"/>
        <w:rPr>
          <w:rFonts w:ascii="Times New Roman" w:hAnsi="Times New Roman" w:cs="Times New Roman"/>
          <w:color w:val="000099"/>
          <w:sz w:val="56"/>
          <w:szCs w:val="56"/>
        </w:rPr>
      </w:pPr>
      <w:proofErr w:type="spellStart"/>
      <w:r w:rsidRPr="002C2BFA">
        <w:rPr>
          <w:rFonts w:ascii="Times New Roman" w:hAnsi="Times New Roman" w:cs="Times New Roman"/>
          <w:color w:val="000099"/>
          <w:sz w:val="56"/>
          <w:szCs w:val="56"/>
        </w:rPr>
        <w:t>Орталық</w:t>
      </w:r>
      <w:proofErr w:type="spellEnd"/>
      <w:r>
        <w:rPr>
          <w:rFonts w:ascii="Times New Roman" w:hAnsi="Times New Roman" w:cs="Times New Roman"/>
          <w:color w:val="000099"/>
          <w:sz w:val="56"/>
          <w:szCs w:val="56"/>
        </w:rPr>
        <w:t xml:space="preserve"> </w:t>
      </w:r>
      <w:proofErr w:type="spellStart"/>
      <w:r w:rsidRPr="002C2BFA">
        <w:rPr>
          <w:rFonts w:ascii="Times New Roman" w:hAnsi="Times New Roman" w:cs="Times New Roman"/>
          <w:color w:val="000099"/>
          <w:sz w:val="56"/>
          <w:szCs w:val="56"/>
        </w:rPr>
        <w:t>кітапхана</w:t>
      </w:r>
      <w:proofErr w:type="spellEnd"/>
      <w:r>
        <w:rPr>
          <w:rFonts w:ascii="Times New Roman" w:hAnsi="Times New Roman" w:cs="Times New Roman"/>
          <w:color w:val="000099"/>
          <w:sz w:val="56"/>
          <w:szCs w:val="56"/>
        </w:rPr>
        <w:t xml:space="preserve"> </w:t>
      </w:r>
      <w:proofErr w:type="spellStart"/>
      <w:r w:rsidRPr="002C2BFA">
        <w:rPr>
          <w:rFonts w:ascii="Times New Roman" w:hAnsi="Times New Roman" w:cs="Times New Roman"/>
          <w:color w:val="000099"/>
          <w:sz w:val="56"/>
          <w:szCs w:val="56"/>
        </w:rPr>
        <w:t>барлық</w:t>
      </w:r>
      <w:proofErr w:type="spellEnd"/>
      <w:r>
        <w:rPr>
          <w:rFonts w:ascii="Times New Roman" w:hAnsi="Times New Roman" w:cs="Times New Roman"/>
          <w:color w:val="000099"/>
          <w:sz w:val="56"/>
          <w:szCs w:val="56"/>
        </w:rPr>
        <w:t xml:space="preserve"> </w:t>
      </w:r>
      <w:proofErr w:type="spellStart"/>
      <w:r w:rsidRPr="002C2BFA">
        <w:rPr>
          <w:rFonts w:ascii="Times New Roman" w:hAnsi="Times New Roman" w:cs="Times New Roman"/>
          <w:color w:val="000099"/>
          <w:sz w:val="56"/>
          <w:szCs w:val="56"/>
        </w:rPr>
        <w:t>ниет</w:t>
      </w:r>
      <w:proofErr w:type="spellEnd"/>
      <w:r>
        <w:rPr>
          <w:rFonts w:ascii="Times New Roman" w:hAnsi="Times New Roman" w:cs="Times New Roman"/>
          <w:color w:val="000099"/>
          <w:sz w:val="56"/>
          <w:szCs w:val="56"/>
        </w:rPr>
        <w:t xml:space="preserve"> </w:t>
      </w:r>
      <w:proofErr w:type="spellStart"/>
      <w:r w:rsidRPr="002C2BFA">
        <w:rPr>
          <w:rFonts w:ascii="Times New Roman" w:hAnsi="Times New Roman" w:cs="Times New Roman"/>
          <w:color w:val="000099"/>
          <w:sz w:val="56"/>
          <w:szCs w:val="56"/>
        </w:rPr>
        <w:t>білдірушілерді</w:t>
      </w:r>
      <w:proofErr w:type="spellEnd"/>
      <w:r>
        <w:rPr>
          <w:rFonts w:ascii="Times New Roman" w:hAnsi="Times New Roman" w:cs="Times New Roman"/>
          <w:color w:val="000099"/>
          <w:sz w:val="56"/>
          <w:szCs w:val="56"/>
        </w:rPr>
        <w:t xml:space="preserve"> </w:t>
      </w:r>
      <w:proofErr w:type="spellStart"/>
      <w:r w:rsidRPr="002C2BFA">
        <w:rPr>
          <w:rFonts w:ascii="Times New Roman" w:hAnsi="Times New Roman" w:cs="Times New Roman"/>
          <w:color w:val="000099"/>
          <w:sz w:val="56"/>
          <w:szCs w:val="56"/>
        </w:rPr>
        <w:t>іс-шараларға</w:t>
      </w:r>
      <w:proofErr w:type="spellEnd"/>
      <w:r>
        <w:rPr>
          <w:rFonts w:ascii="Times New Roman" w:hAnsi="Times New Roman" w:cs="Times New Roman"/>
          <w:color w:val="000099"/>
          <w:sz w:val="56"/>
          <w:szCs w:val="56"/>
        </w:rPr>
        <w:t xml:space="preserve"> </w:t>
      </w:r>
      <w:proofErr w:type="spellStart"/>
      <w:r w:rsidRPr="002C2BFA">
        <w:rPr>
          <w:rFonts w:ascii="Times New Roman" w:hAnsi="Times New Roman" w:cs="Times New Roman"/>
          <w:color w:val="000099"/>
          <w:sz w:val="56"/>
          <w:szCs w:val="56"/>
        </w:rPr>
        <w:t>қатысуға</w:t>
      </w:r>
      <w:proofErr w:type="spellEnd"/>
      <w:r>
        <w:rPr>
          <w:rFonts w:ascii="Times New Roman" w:hAnsi="Times New Roman" w:cs="Times New Roman"/>
          <w:color w:val="000099"/>
          <w:sz w:val="56"/>
          <w:szCs w:val="56"/>
        </w:rPr>
        <w:t xml:space="preserve"> </w:t>
      </w:r>
      <w:proofErr w:type="spellStart"/>
      <w:r w:rsidRPr="002C2BFA">
        <w:rPr>
          <w:rFonts w:ascii="Times New Roman" w:hAnsi="Times New Roman" w:cs="Times New Roman"/>
          <w:color w:val="000099"/>
          <w:sz w:val="56"/>
          <w:szCs w:val="56"/>
        </w:rPr>
        <w:t>шақырады</w:t>
      </w:r>
      <w:proofErr w:type="spellEnd"/>
    </w:p>
    <w:p w:rsidR="00597C73" w:rsidRDefault="00597C73" w:rsidP="00D81BBF">
      <w:pPr>
        <w:pStyle w:val="a3"/>
        <w:jc w:val="center"/>
        <w:rPr>
          <w:rFonts w:ascii="Times New Roman" w:hAnsi="Times New Roman" w:cs="Times New Roman"/>
          <w:color w:val="000099"/>
          <w:sz w:val="56"/>
          <w:szCs w:val="56"/>
        </w:rPr>
      </w:pPr>
      <w:bookmarkStart w:id="0" w:name="_GoBack"/>
      <w:bookmarkEnd w:id="0"/>
    </w:p>
    <w:tbl>
      <w:tblPr>
        <w:tblW w:w="48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846"/>
        <w:gridCol w:w="1298"/>
        <w:gridCol w:w="4443"/>
        <w:gridCol w:w="2219"/>
      </w:tblGrid>
      <w:tr w:rsidR="00D81BBF" w:rsidRPr="00DB7C63" w:rsidTr="00D81BBF">
        <w:trPr>
          <w:trHeight w:val="350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1BBF" w:rsidRPr="00DB7C63" w:rsidRDefault="00D81BBF" w:rsidP="00F618C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C6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1BBF" w:rsidRPr="00A91707" w:rsidRDefault="00A91707" w:rsidP="00F618C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BF" w:rsidRPr="00A91707" w:rsidRDefault="00A91707" w:rsidP="00F618C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1BBF" w:rsidRPr="00A91707" w:rsidRDefault="00A91707" w:rsidP="00F618C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 – шараның атауы</w:t>
            </w:r>
          </w:p>
        </w:tc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BF" w:rsidRPr="00A91707" w:rsidRDefault="00A91707" w:rsidP="00F618C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Жауаптылар</w:t>
            </w:r>
          </w:p>
        </w:tc>
      </w:tr>
      <w:tr w:rsidR="00D81BBF" w:rsidRPr="00DB7C63" w:rsidTr="00D81BBF">
        <w:trPr>
          <w:trHeight w:val="350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1BBF" w:rsidRDefault="00D81BBF" w:rsidP="00F618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1BBF" w:rsidRDefault="00D81BBF" w:rsidP="00F618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02.08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BF" w:rsidRDefault="00D81BBF" w:rsidP="00F618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1BBF" w:rsidRPr="00A91707" w:rsidRDefault="00D81BBF" w:rsidP="00A9170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91707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Ұлы Абай мұрасы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917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тарихқа саяхат</w:t>
            </w:r>
          </w:p>
        </w:tc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BF" w:rsidRDefault="00D81BBF" w:rsidP="00F618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Короткова И.Д.</w:t>
            </w:r>
          </w:p>
        </w:tc>
      </w:tr>
      <w:tr w:rsidR="00D81BBF" w:rsidRPr="00DB7C63" w:rsidTr="00D81BBF">
        <w:trPr>
          <w:trHeight w:val="350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1BBF" w:rsidRDefault="00D81BBF" w:rsidP="00F618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1BBF" w:rsidRDefault="00D81BBF" w:rsidP="00F618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05.08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BF" w:rsidRDefault="00D81BBF" w:rsidP="00F618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1BBF" w:rsidRPr="004608C0" w:rsidRDefault="00D81BBF" w:rsidP="00A9170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</w:t>
            </w:r>
            <w:r w:rsidR="00A91707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Туған жердің дүбірі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  <w:r w:rsidR="004608C0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 әдеби іргелік</w:t>
            </w:r>
          </w:p>
        </w:tc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BF" w:rsidRDefault="00D81BBF" w:rsidP="00F618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4608C0">
              <w:rPr>
                <w:rFonts w:ascii="Times New Roman" w:hAnsi="Times New Roman" w:cs="Times New Roman"/>
                <w:sz w:val="28"/>
                <w:szCs w:val="28"/>
              </w:rPr>
              <w:t>ұмағұлова</w:t>
            </w:r>
            <w:proofErr w:type="spellEnd"/>
            <w:r w:rsidR="004608C0">
              <w:rPr>
                <w:rFonts w:ascii="Times New Roman" w:hAnsi="Times New Roman" w:cs="Times New Roman"/>
                <w:sz w:val="28"/>
                <w:szCs w:val="28"/>
              </w:rPr>
              <w:t xml:space="preserve"> М.Қ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81BBF" w:rsidRPr="00DB7C63" w:rsidTr="00D81BBF">
        <w:trPr>
          <w:trHeight w:val="350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1BBF" w:rsidRDefault="00D81BBF" w:rsidP="00F618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1BBF" w:rsidRDefault="00D81BBF" w:rsidP="00F618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07.08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BF" w:rsidRDefault="00D81BBF" w:rsidP="00F618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1BBF" w:rsidRDefault="00D81BBF" w:rsidP="004608C0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B321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4608C0">
              <w:rPr>
                <w:rFonts w:ascii="Times New Roman" w:hAnsi="Times New Roman"/>
                <w:b/>
                <w:sz w:val="28"/>
                <w:szCs w:val="28"/>
              </w:rPr>
              <w:t>Қ.Сә</w:t>
            </w:r>
            <w:r w:rsidRPr="002B321B">
              <w:rPr>
                <w:rFonts w:ascii="Times New Roman" w:hAnsi="Times New Roman"/>
                <w:b/>
                <w:sz w:val="28"/>
                <w:szCs w:val="28"/>
              </w:rPr>
              <w:t>тпаев</w:t>
            </w:r>
            <w:proofErr w:type="spellEnd"/>
            <w:r w:rsidRPr="002B321B">
              <w:rPr>
                <w:rFonts w:ascii="Times New Roman" w:hAnsi="Times New Roman"/>
                <w:b/>
                <w:sz w:val="28"/>
                <w:szCs w:val="28"/>
              </w:rPr>
              <w:t xml:space="preserve">  - </w:t>
            </w:r>
            <w:proofErr w:type="spellStart"/>
            <w:r w:rsidR="004608C0" w:rsidRPr="004608C0">
              <w:rPr>
                <w:rFonts w:ascii="Times New Roman" w:hAnsi="Times New Roman"/>
                <w:b/>
                <w:sz w:val="28"/>
                <w:szCs w:val="28"/>
              </w:rPr>
              <w:t>әлемге</w:t>
            </w:r>
            <w:proofErr w:type="spellEnd"/>
            <w:r w:rsidR="004608C0" w:rsidRPr="004608C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608C0" w:rsidRPr="004608C0">
              <w:rPr>
                <w:rFonts w:ascii="Times New Roman" w:hAnsi="Times New Roman"/>
                <w:b/>
                <w:sz w:val="28"/>
                <w:szCs w:val="28"/>
              </w:rPr>
              <w:t>әйгілі</w:t>
            </w:r>
            <w:proofErr w:type="spellEnd"/>
            <w:r w:rsidR="004608C0" w:rsidRPr="004608C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608C0" w:rsidRPr="004608C0">
              <w:rPr>
                <w:rFonts w:ascii="Times New Roman" w:hAnsi="Times New Roman"/>
                <w:b/>
                <w:sz w:val="28"/>
                <w:szCs w:val="28"/>
              </w:rPr>
              <w:t>адам</w:t>
            </w:r>
            <w:proofErr w:type="spellEnd"/>
            <w:r w:rsidRPr="002B321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2B321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608C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дөңгелек үстел </w:t>
            </w:r>
            <w:r w:rsidR="004608C0">
              <w:rPr>
                <w:rFonts w:ascii="Times New Roman" w:hAnsi="Times New Roman"/>
                <w:b/>
                <w:sz w:val="28"/>
                <w:szCs w:val="28"/>
              </w:rPr>
              <w:t xml:space="preserve">(125 </w:t>
            </w:r>
            <w:proofErr w:type="spellStart"/>
            <w:r w:rsidR="004608C0">
              <w:rPr>
                <w:rFonts w:ascii="Times New Roman" w:hAnsi="Times New Roman"/>
                <w:b/>
                <w:sz w:val="28"/>
                <w:szCs w:val="28"/>
              </w:rPr>
              <w:t>жыл</w:t>
            </w:r>
            <w:proofErr w:type="spellEnd"/>
            <w:r w:rsidRPr="002B321B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="004608C0">
              <w:rPr>
                <w:rFonts w:ascii="Times New Roman" w:hAnsi="Times New Roman"/>
                <w:i/>
                <w:sz w:val="28"/>
                <w:szCs w:val="28"/>
              </w:rPr>
              <w:t>аймақтық</w:t>
            </w:r>
            <w:proofErr w:type="spellEnd"/>
            <w:r w:rsidR="004608C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4608C0">
              <w:rPr>
                <w:rFonts w:ascii="Times New Roman" w:hAnsi="Times New Roman"/>
                <w:i/>
                <w:sz w:val="28"/>
                <w:szCs w:val="28"/>
              </w:rPr>
              <w:t>деңгейде</w:t>
            </w:r>
            <w:proofErr w:type="spellEnd"/>
            <w:r w:rsidRPr="002B321B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BF" w:rsidRDefault="004608C0" w:rsidP="00F618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Әлімбаева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Б.Қ</w:t>
            </w:r>
            <w:r w:rsidR="00D81B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81BBF" w:rsidRPr="00DB7C63" w:rsidTr="00D81BBF">
        <w:trPr>
          <w:trHeight w:val="350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1BBF" w:rsidRDefault="00D81BBF" w:rsidP="00F618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1BBF" w:rsidRDefault="00D81BBF" w:rsidP="00F618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BF" w:rsidRDefault="00D81BBF" w:rsidP="00F618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1BBF" w:rsidRDefault="004608C0" w:rsidP="00F618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08C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608C0">
              <w:rPr>
                <w:rFonts w:ascii="Times New Roman" w:hAnsi="Times New Roman" w:cs="Times New Roman"/>
                <w:sz w:val="28"/>
                <w:szCs w:val="28"/>
              </w:rPr>
              <w:t>Заңдылық</w:t>
            </w:r>
            <w:proofErr w:type="spellEnd"/>
            <w:r w:rsidRPr="004608C0">
              <w:rPr>
                <w:rFonts w:ascii="Times New Roman" w:hAnsi="Times New Roman" w:cs="Times New Roman"/>
                <w:sz w:val="28"/>
                <w:szCs w:val="28"/>
              </w:rPr>
              <w:t xml:space="preserve"> пен </w:t>
            </w:r>
            <w:proofErr w:type="spellStart"/>
            <w:r w:rsidRPr="004608C0">
              <w:rPr>
                <w:rFonts w:ascii="Times New Roman" w:hAnsi="Times New Roman" w:cs="Times New Roman"/>
                <w:sz w:val="28"/>
                <w:szCs w:val="28"/>
              </w:rPr>
              <w:t>егемендік</w:t>
            </w:r>
            <w:proofErr w:type="spellEnd"/>
            <w:r w:rsidRPr="004608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08C0">
              <w:rPr>
                <w:rFonts w:ascii="Times New Roman" w:hAnsi="Times New Roman" w:cs="Times New Roman"/>
                <w:sz w:val="28"/>
                <w:szCs w:val="28"/>
              </w:rPr>
              <w:t>кепілі</w:t>
            </w:r>
            <w:proofErr w:type="spellEnd"/>
            <w:r w:rsidRPr="004608C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4608C0">
              <w:rPr>
                <w:rFonts w:ascii="Times New Roman" w:hAnsi="Times New Roman" w:cs="Times New Roman"/>
                <w:sz w:val="28"/>
                <w:szCs w:val="28"/>
              </w:rPr>
              <w:t>ақпараттық</w:t>
            </w:r>
            <w:proofErr w:type="spellEnd"/>
            <w:r w:rsidRPr="004608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08C0">
              <w:rPr>
                <w:rFonts w:ascii="Times New Roman" w:hAnsi="Times New Roman" w:cs="Times New Roman"/>
                <w:sz w:val="28"/>
                <w:szCs w:val="28"/>
              </w:rPr>
              <w:t>сағаты</w:t>
            </w:r>
            <w:proofErr w:type="spellEnd"/>
          </w:p>
        </w:tc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BF" w:rsidRDefault="00D81BBF" w:rsidP="00F618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Мауленова</w:t>
            </w:r>
            <w:proofErr w:type="spellEnd"/>
            <w:r w:rsidR="004608C0">
              <w:rPr>
                <w:rFonts w:ascii="Times New Roman" w:hAnsi="Times New Roman" w:cs="Times New Roman"/>
                <w:sz w:val="28"/>
                <w:szCs w:val="28"/>
              </w:rPr>
              <w:t xml:space="preserve"> 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.С.</w:t>
            </w:r>
          </w:p>
        </w:tc>
      </w:tr>
      <w:tr w:rsidR="00D81BBF" w:rsidRPr="00DB7C63" w:rsidTr="00D81BBF">
        <w:trPr>
          <w:trHeight w:val="350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1BBF" w:rsidRDefault="00D81BBF" w:rsidP="00F618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1BBF" w:rsidRDefault="00D81BBF" w:rsidP="00F618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BF" w:rsidRDefault="00D81BBF" w:rsidP="00F618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1BBF" w:rsidRPr="004608C0" w:rsidRDefault="00D81BBF" w:rsidP="004608C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608C0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Заң патшалығына саяхат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608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танымдық ойын</w:t>
            </w:r>
          </w:p>
        </w:tc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BF" w:rsidRDefault="00D81BBF" w:rsidP="00F618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Дегтяренко М.Н.</w:t>
            </w:r>
          </w:p>
        </w:tc>
      </w:tr>
    </w:tbl>
    <w:p w:rsidR="00D81BBF" w:rsidRDefault="00D81BBF" w:rsidP="00D81BBF">
      <w:pPr>
        <w:pStyle w:val="a3"/>
        <w:jc w:val="center"/>
        <w:rPr>
          <w:rFonts w:ascii="Times New Roman" w:hAnsi="Times New Roman" w:cs="Times New Roman"/>
          <w:color w:val="000099"/>
          <w:sz w:val="56"/>
          <w:szCs w:val="56"/>
        </w:rPr>
      </w:pPr>
    </w:p>
    <w:sectPr w:rsidR="00D81BBF" w:rsidSect="00D81BBF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1BBF"/>
    <w:rsid w:val="004608C0"/>
    <w:rsid w:val="00597C73"/>
    <w:rsid w:val="0064783F"/>
    <w:rsid w:val="00A91707"/>
    <w:rsid w:val="00D8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5C1C"/>
  <w15:docId w15:val="{D24A4A19-1106-4CD3-B582-EADE3E693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B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1BB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2024-04-22T06:52:00Z</dcterms:created>
  <dcterms:modified xsi:type="dcterms:W3CDTF">2025-01-28T09:53:00Z</dcterms:modified>
</cp:coreProperties>
</file>